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363" w:rsidRPr="00C64CDB" w:rsidRDefault="004E1363">
      <w:pPr>
        <w:pStyle w:val="NoParagraphStyle"/>
        <w:suppressAutoHyphens/>
        <w:rPr>
          <w:rStyle w:val="Bulletlist-bulletMain"/>
          <w:rFonts w:cs="Times New Roman"/>
          <w:bCs/>
        </w:rPr>
      </w:pPr>
    </w:p>
    <w:tbl>
      <w:tblPr>
        <w:tblW w:w="10774" w:type="dxa"/>
        <w:tblInd w:w="-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1"/>
        <w:gridCol w:w="7503"/>
      </w:tblGrid>
      <w:tr w:rsidR="004E1363" w:rsidRPr="008558ED" w:rsidTr="0076629C">
        <w:trPr>
          <w:trHeight w:val="60"/>
        </w:trPr>
        <w:tc>
          <w:tcPr>
            <w:tcW w:w="10774" w:type="dxa"/>
            <w:gridSpan w:val="2"/>
            <w:tcBorders>
              <w:bottom w:val="single" w:sz="4" w:space="0" w:color="000059"/>
            </w:tcBorders>
            <w:tcMar>
              <w:top w:w="85" w:type="dxa"/>
              <w:left w:w="0" w:type="dxa"/>
              <w:bottom w:w="85" w:type="dxa"/>
              <w:right w:w="108" w:type="dxa"/>
            </w:tcMar>
            <w:vAlign w:val="center"/>
          </w:tcPr>
          <w:p w:rsidR="004E1363" w:rsidRPr="008558ED" w:rsidRDefault="0076629C" w:rsidP="004E1363">
            <w:pPr>
              <w:rPr>
                <w:rFonts w:ascii="TradeGothicLTStd-Light"/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</w:rPr>
              <w:t>Assignment</w:t>
            </w:r>
          </w:p>
        </w:tc>
      </w:tr>
      <w:tr w:rsidR="004E1363" w:rsidRPr="00E05864" w:rsidTr="0076629C">
        <w:trPr>
          <w:trHeight w:hRule="exact" w:val="394"/>
        </w:trPr>
        <w:tc>
          <w:tcPr>
            <w:tcW w:w="3271" w:type="dxa"/>
            <w:tcBorders>
              <w:top w:val="single" w:sz="4" w:space="0" w:color="000059"/>
              <w:left w:val="single" w:sz="4" w:space="0" w:color="000059"/>
              <w:bottom w:val="single" w:sz="4" w:space="0" w:color="FFFFFF"/>
              <w:right w:val="single" w:sz="4" w:space="0" w:color="000000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D92712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 xml:space="preserve">Qualification  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00"/>
              <w:bottom w:val="single" w:sz="4" w:space="0" w:color="000059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FE5AD0" w:rsidP="00C35F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BTEC </w:t>
            </w:r>
            <w:r w:rsidR="0076629C">
              <w:rPr>
                <w:rFonts w:ascii="Arial" w:hAnsi="Arial" w:cs="Arial"/>
                <w:sz w:val="20"/>
                <w:szCs w:val="20"/>
              </w:rPr>
              <w:t>Diploma in Computer</w:t>
            </w:r>
            <w:r>
              <w:rPr>
                <w:rFonts w:ascii="Arial" w:hAnsi="Arial" w:cs="Arial"/>
                <w:sz w:val="20"/>
                <w:szCs w:val="20"/>
              </w:rPr>
              <w:t xml:space="preserve"> Games Design</w:t>
            </w:r>
          </w:p>
        </w:tc>
      </w:tr>
      <w:tr w:rsidR="004E1363" w:rsidRPr="00E05864" w:rsidTr="0076629C">
        <w:trPr>
          <w:trHeight w:hRule="exact" w:val="1078"/>
        </w:trPr>
        <w:tc>
          <w:tcPr>
            <w:tcW w:w="3271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00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D92712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Unit number and title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00"/>
              <w:bottom w:val="single" w:sz="4" w:space="0" w:color="000059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382" w:rsidRPr="000A3990" w:rsidRDefault="000A3990" w:rsidP="000A3990">
            <w:pPr>
              <w:rPr>
                <w:rFonts w:ascii="Arial" w:hAnsi="Arial" w:cs="Arial"/>
                <w:sz w:val="20"/>
                <w:szCs w:val="20"/>
              </w:rPr>
            </w:pPr>
            <w:r w:rsidRPr="000A3990">
              <w:rPr>
                <w:rFonts w:ascii="Arial" w:hAnsi="Arial" w:cs="Arial"/>
                <w:sz w:val="20"/>
                <w:szCs w:val="20"/>
              </w:rPr>
              <w:t>Unit 72: Computer Game Design</w:t>
            </w:r>
          </w:p>
          <w:p w:rsidR="000A3990" w:rsidRPr="00E05864" w:rsidRDefault="000A3990" w:rsidP="00B525BB">
            <w:pPr>
              <w:rPr>
                <w:rFonts w:ascii="Arial" w:hAnsi="Arial" w:cs="Arial"/>
                <w:sz w:val="20"/>
                <w:szCs w:val="20"/>
              </w:rPr>
            </w:pPr>
            <w:r w:rsidRPr="000A3990">
              <w:rPr>
                <w:rFonts w:ascii="Arial" w:hAnsi="Arial" w:cs="Arial"/>
                <w:sz w:val="20"/>
                <w:szCs w:val="20"/>
              </w:rPr>
              <w:t>Unit 2: Communication Skills for Creative Media Production</w:t>
            </w:r>
          </w:p>
        </w:tc>
      </w:tr>
      <w:tr w:rsidR="004E1363" w:rsidRPr="00E05864" w:rsidTr="0076629C">
        <w:trPr>
          <w:trHeight w:hRule="exact" w:val="394"/>
        </w:trPr>
        <w:tc>
          <w:tcPr>
            <w:tcW w:w="3271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00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Start date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00"/>
              <w:bottom w:val="single" w:sz="4" w:space="0" w:color="000059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0A3990" w:rsidP="00595B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WC: </w:t>
            </w:r>
            <w:r w:rsidR="00A233AF">
              <w:rPr>
                <w:rFonts w:ascii="Arial" w:hAnsi="Arial" w:cs="Arial"/>
                <w:sz w:val="20"/>
                <w:szCs w:val="20"/>
              </w:rPr>
              <w:t>06/11</w:t>
            </w:r>
            <w:r w:rsidR="00B20BEA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B20BEA">
              <w:rPr>
                <w:rFonts w:ascii="Arial" w:hAnsi="Arial" w:cs="Arial"/>
                <w:sz w:val="20"/>
                <w:szCs w:val="20"/>
              </w:rPr>
              <w:t xml:space="preserve"> Group A &amp; B</w:t>
            </w:r>
          </w:p>
        </w:tc>
      </w:tr>
      <w:tr w:rsidR="004E1363" w:rsidRPr="00E05864" w:rsidTr="0076629C">
        <w:trPr>
          <w:trHeight w:hRule="exact" w:val="394"/>
        </w:trPr>
        <w:tc>
          <w:tcPr>
            <w:tcW w:w="3271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00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1105C8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 xml:space="preserve">Deadline 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00"/>
              <w:bottom w:val="single" w:sz="4" w:space="0" w:color="000059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0A3990" w:rsidP="00595B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WC: </w:t>
            </w:r>
            <w:r w:rsidR="00A233AF">
              <w:rPr>
                <w:rFonts w:ascii="Arial" w:hAnsi="Arial" w:cs="Arial"/>
                <w:sz w:val="20"/>
                <w:szCs w:val="20"/>
              </w:rPr>
              <w:t>20</w:t>
            </w:r>
            <w:bookmarkStart w:id="0" w:name="_GoBack"/>
            <w:bookmarkEnd w:id="0"/>
            <w:r w:rsidR="00076741">
              <w:rPr>
                <w:rFonts w:ascii="Arial" w:hAnsi="Arial" w:cs="Arial"/>
                <w:sz w:val="20"/>
                <w:szCs w:val="20"/>
              </w:rPr>
              <w:t>/11</w:t>
            </w:r>
            <w:r w:rsidR="00C35F66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 xml:space="preserve">7 </w:t>
            </w:r>
            <w:r w:rsidR="00C35F66">
              <w:rPr>
                <w:rFonts w:ascii="Arial" w:hAnsi="Arial" w:cs="Arial"/>
                <w:sz w:val="20"/>
                <w:szCs w:val="20"/>
              </w:rPr>
              <w:t xml:space="preserve">Group </w:t>
            </w:r>
            <w:r w:rsidR="00B20BEA">
              <w:rPr>
                <w:rFonts w:ascii="Arial" w:hAnsi="Arial" w:cs="Arial"/>
                <w:sz w:val="20"/>
                <w:szCs w:val="20"/>
              </w:rPr>
              <w:t>A &amp; B</w:t>
            </w:r>
          </w:p>
        </w:tc>
      </w:tr>
      <w:tr w:rsidR="004E1363" w:rsidRPr="00E05864" w:rsidTr="0076629C">
        <w:trPr>
          <w:trHeight w:hRule="exact" w:val="394"/>
        </w:trPr>
        <w:tc>
          <w:tcPr>
            <w:tcW w:w="327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000059" w:fill="auto"/>
            <w:tcMar>
              <w:top w:w="0" w:type="dxa"/>
              <w:left w:w="108" w:type="dxa"/>
              <w:bottom w:w="14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Assessor</w:t>
            </w:r>
            <w:r w:rsidR="00D92712" w:rsidRPr="00E05864">
              <w:rPr>
                <w:rFonts w:ascii="Arial" w:hAnsi="Arial" w:cs="Arial"/>
                <w:sz w:val="20"/>
                <w:szCs w:val="20"/>
              </w:rPr>
              <w:t xml:space="preserve"> name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5A5005" w:rsidP="004E1363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Tedder</w:t>
            </w:r>
          </w:p>
        </w:tc>
      </w:tr>
      <w:tr w:rsidR="004E1363" w:rsidRPr="00E05864" w:rsidTr="0076629C">
        <w:trPr>
          <w:trHeight w:val="131"/>
        </w:trPr>
        <w:tc>
          <w:tcPr>
            <w:tcW w:w="1077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1363" w:rsidRPr="00E05864" w:rsidTr="0076629C">
        <w:trPr>
          <w:trHeight w:hRule="exact" w:val="844"/>
        </w:trPr>
        <w:tc>
          <w:tcPr>
            <w:tcW w:w="3271" w:type="dxa"/>
            <w:tcBorders>
              <w:top w:val="single" w:sz="4" w:space="0" w:color="000059"/>
              <w:left w:val="single" w:sz="4" w:space="0" w:color="000059"/>
              <w:right w:val="single" w:sz="4" w:space="0" w:color="000059"/>
            </w:tcBorders>
            <w:shd w:val="solid" w:color="000059" w:fill="auto"/>
            <w:tcMar>
              <w:top w:w="0" w:type="dxa"/>
              <w:left w:w="108" w:type="dxa"/>
              <w:bottom w:w="6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Assignment title</w:t>
            </w:r>
          </w:p>
        </w:tc>
        <w:tc>
          <w:tcPr>
            <w:tcW w:w="7503" w:type="dxa"/>
            <w:tcBorders>
              <w:top w:val="single" w:sz="4" w:space="0" w:color="000059"/>
              <w:left w:val="single" w:sz="4" w:space="0" w:color="000059"/>
              <w:bottom w:val="single" w:sz="4" w:space="0" w:color="000059"/>
              <w:right w:val="single" w:sz="4" w:space="0" w:color="000059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382" w:rsidRPr="00E05864" w:rsidRDefault="00D62D59" w:rsidP="00FF032A">
            <w:pPr>
              <w:rPr>
                <w:rFonts w:ascii="Arial" w:hAnsi="Arial" w:cs="Arial"/>
                <w:sz w:val="20"/>
                <w:szCs w:val="20"/>
              </w:rPr>
            </w:pPr>
            <w:r w:rsidRPr="000A3990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Assignment </w:t>
            </w:r>
            <w:r w:rsidR="00FF032A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>1</w:t>
            </w:r>
            <w:r w:rsidR="00323858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 </w:t>
            </w:r>
            <w:r w:rsidR="00FF032A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>–</w:t>
            </w:r>
            <w:r w:rsidR="00323858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 </w:t>
            </w:r>
            <w:r w:rsidR="00BF4F69" w:rsidRPr="00076741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>What’s in the Game?</w:t>
            </w:r>
          </w:p>
        </w:tc>
      </w:tr>
      <w:tr w:rsidR="004E1363" w:rsidRPr="00E05864" w:rsidTr="0076629C">
        <w:trPr>
          <w:trHeight w:val="736"/>
        </w:trPr>
        <w:tc>
          <w:tcPr>
            <w:tcW w:w="10774" w:type="dxa"/>
            <w:gridSpan w:val="2"/>
            <w:tcBorders>
              <w:top w:val="single" w:sz="4" w:space="0" w:color="00005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A3990" w:rsidRDefault="000A3990" w:rsidP="00A9534C">
            <w:pPr>
              <w:rPr>
                <w:b/>
                <w:color w:val="002060"/>
                <w:sz w:val="22"/>
                <w:szCs w:val="22"/>
              </w:rPr>
            </w:pPr>
          </w:p>
          <w:p w:rsidR="00615BF2" w:rsidRDefault="00615BF2" w:rsidP="00A9534C">
            <w:pPr>
              <w:rPr>
                <w:b/>
                <w:color w:val="002060"/>
                <w:sz w:val="22"/>
                <w:szCs w:val="22"/>
              </w:rPr>
            </w:pPr>
            <w:r w:rsidRPr="00E51860">
              <w:rPr>
                <w:b/>
                <w:color w:val="002060"/>
                <w:sz w:val="22"/>
                <w:szCs w:val="22"/>
              </w:rPr>
              <w:t xml:space="preserve">Learning Outcomes: </w:t>
            </w:r>
          </w:p>
          <w:p w:rsidR="00323858" w:rsidRDefault="00323858" w:rsidP="00A9534C">
            <w:pPr>
              <w:rPr>
                <w:b/>
                <w:color w:val="002060"/>
                <w:sz w:val="22"/>
                <w:szCs w:val="22"/>
              </w:rPr>
            </w:pPr>
          </w:p>
          <w:p w:rsidR="000A3990" w:rsidRPr="000A3990" w:rsidRDefault="000A3990" w:rsidP="000A3990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  <w:r w:rsidRPr="000A3990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Unit 2: </w:t>
            </w:r>
            <w:r w:rsidRPr="000A3990">
              <w:rPr>
                <w:rFonts w:ascii="Humanist521BT-Light" w:hAnsi="Humanist521BT-Light" w:cs="Humanist521BT-Light"/>
                <w:sz w:val="22"/>
                <w:szCs w:val="22"/>
                <w:lang w:eastAsia="en-GB"/>
              </w:rPr>
              <w:t>Communication Skills for Creative Media Production</w:t>
            </w:r>
          </w:p>
          <w:p w:rsidR="000A3990" w:rsidRDefault="000A3990" w:rsidP="00A9534C">
            <w:pPr>
              <w:rPr>
                <w:b/>
                <w:color w:val="002060"/>
                <w:sz w:val="22"/>
                <w:szCs w:val="22"/>
              </w:rPr>
            </w:pPr>
          </w:p>
          <w:p w:rsidR="000A3990" w:rsidRDefault="00BF4F69" w:rsidP="00A9534C">
            <w:pPr>
              <w:rPr>
                <w:b/>
                <w:color w:val="002060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B19228" wp14:editId="732C0CCC">
                  <wp:extent cx="6628055" cy="80772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643" t="31925" r="34646" b="61205"/>
                          <a:stretch/>
                        </pic:blipFill>
                        <pic:spPr bwMode="auto">
                          <a:xfrm>
                            <a:off x="0" y="0"/>
                            <a:ext cx="6634855" cy="80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F69" w:rsidRDefault="00BF4F69" w:rsidP="000A3990">
            <w:pP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</w:p>
          <w:p w:rsidR="000A3990" w:rsidRDefault="000A3990" w:rsidP="000A3990">
            <w:r w:rsidRPr="000A3990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>Unit 72:</w:t>
            </w:r>
            <w:r w:rsidRPr="000A3990">
              <w:t xml:space="preserve"> </w:t>
            </w:r>
            <w:r w:rsidRPr="000A3990">
              <w:rPr>
                <w:rFonts w:ascii="Humanist521BT-Light" w:hAnsi="Humanist521BT-Light" w:cs="Humanist521BT-Light"/>
                <w:sz w:val="22"/>
                <w:szCs w:val="22"/>
                <w:lang w:eastAsia="en-GB"/>
              </w:rPr>
              <w:t>Computer Game Design</w:t>
            </w:r>
          </w:p>
          <w:p w:rsidR="00E51860" w:rsidRDefault="00E51860" w:rsidP="000D0751">
            <w:pPr>
              <w:rPr>
                <w:rFonts w:ascii="Humanist531BT-BoldA" w:hAnsi="Humanist531BT-BoldA" w:cs="Humanist531BT-BoldA"/>
                <w:bCs/>
                <w:sz w:val="20"/>
                <w:szCs w:val="20"/>
                <w:lang w:eastAsia="en-GB"/>
              </w:rPr>
            </w:pPr>
          </w:p>
          <w:p w:rsidR="00323858" w:rsidRDefault="00BF4F69" w:rsidP="000D0751">
            <w:pPr>
              <w:rPr>
                <w:rFonts w:ascii="Humanist531BT-BoldA" w:hAnsi="Humanist531BT-BoldA" w:cs="Humanist531BT-BoldA"/>
                <w:bCs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106EDD" wp14:editId="554BC9EE">
                  <wp:extent cx="6618186" cy="12801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983" t="35360" r="34874" b="53932"/>
                          <a:stretch/>
                        </pic:blipFill>
                        <pic:spPr bwMode="auto">
                          <a:xfrm>
                            <a:off x="0" y="0"/>
                            <a:ext cx="6630279" cy="1282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1860" w:rsidRDefault="00E51860" w:rsidP="000D0751">
            <w:pPr>
              <w:rPr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43"/>
            </w:tblGrid>
            <w:tr w:rsidR="0076629C" w:rsidTr="0076629C">
              <w:tc>
                <w:tcPr>
                  <w:tcW w:w="10543" w:type="dxa"/>
                </w:tcPr>
                <w:p w:rsidR="0076629C" w:rsidRDefault="0076629C" w:rsidP="000D0751">
                  <w:pPr>
                    <w:rPr>
                      <w:sz w:val="22"/>
                      <w:szCs w:val="22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line="245" w:lineRule="exact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The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ork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as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ignm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nt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mu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be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mitted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cc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orda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ith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2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tructions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gi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4"/>
                      <w:lang w:eastAsia="en-GB"/>
                    </w:rPr>
                    <w:t>v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nd of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h ta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k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ithin 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ignm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</w:t>
                  </w: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line="245" w:lineRule="exact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line="245" w:lineRule="exact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St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den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a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re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mind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d that l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ork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ot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be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 xml:space="preserve"> ac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p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 xml:space="preserve">d for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as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se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. St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dent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ec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2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tion</w:t>
                  </w: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before="16" w:line="260" w:lineRule="exact"/>
                    <w:rPr>
                      <w:rFonts w:ascii="Arial" w:hAnsi="Arial" w:cs="Arial"/>
                      <w:lang w:eastAsia="en-GB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ind w:left="40" w:right="299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de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clare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ll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rk su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itt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 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is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ssi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nmen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is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y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spacing w:val="7"/>
                      <w:lang w:eastAsia="en-GB"/>
                    </w:rPr>
                    <w:t>k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,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r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th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g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ro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p 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rk, 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rk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y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4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ork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mp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pa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6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ro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p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,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pa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rt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it</w:t>
                  </w:r>
                  <w:r w:rsidRPr="0039530C">
                    <w:rPr>
                      <w:rFonts w:ascii="Arial" w:hAnsi="Arial" w:cs="Arial"/>
                      <w:spacing w:val="4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s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op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ied </w:t>
                  </w:r>
                  <w:r w:rsidRPr="0039530C">
                    <w:rPr>
                      <w:rFonts w:ascii="Arial" w:hAnsi="Arial" w:cs="Arial"/>
                      <w:spacing w:val="3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m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y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ou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rce (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th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3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r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re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).</w:t>
                  </w: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before="16" w:line="260" w:lineRule="exact"/>
                    <w:rPr>
                      <w:rFonts w:ascii="Arial" w:hAnsi="Arial" w:cs="Arial"/>
                      <w:lang w:eastAsia="en-GB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u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de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rst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i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6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y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-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pa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rk su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itt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3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is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ssi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nm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is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p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la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7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ed</w:t>
                  </w: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b/>
                      <w:bCs/>
                      <w:lang w:eastAsia="en-GB"/>
                    </w:rPr>
                    <w:t>none</w:t>
                  </w:r>
                  <w:r w:rsidRPr="0039530C">
                    <w:rPr>
                      <w:rFonts w:ascii="Arial" w:hAnsi="Arial" w:cs="Arial"/>
                      <w:b/>
                      <w:bCs/>
                      <w:spacing w:val="2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rk su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itt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i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 xml:space="preserve">l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b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l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t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c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u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o</w:t>
                  </w:r>
                  <w:r w:rsidRPr="0039530C">
                    <w:rPr>
                      <w:rFonts w:ascii="Arial" w:hAnsi="Arial" w:cs="Arial"/>
                      <w:spacing w:val="-3"/>
                      <w:lang w:eastAsia="en-GB"/>
                    </w:rPr>
                    <w:t>w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rds 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ss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m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o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f</w:t>
                  </w:r>
                  <w:r w:rsidRPr="0039530C">
                    <w:rPr>
                      <w:rFonts w:ascii="Arial" w:hAnsi="Arial" w:cs="Arial"/>
                      <w:spacing w:val="3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h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 xml:space="preserve"> 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ssi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nme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n</w:t>
                  </w:r>
                  <w:r w:rsidRPr="0039530C">
                    <w:rPr>
                      <w:rFonts w:ascii="Arial" w:hAnsi="Arial" w:cs="Arial"/>
                      <w:spacing w:val="11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.</w:t>
                  </w: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</w:p>
                <w:p w:rsidR="0076629C" w:rsidRPr="0039530C" w:rsidRDefault="0076629C" w:rsidP="0076629C">
                  <w:pPr>
                    <w:autoSpaceDE w:val="0"/>
                    <w:autoSpaceDN w:val="0"/>
                    <w:adjustRightInd w:val="0"/>
                    <w:spacing w:line="266" w:lineRule="exact"/>
                    <w:ind w:left="40" w:right="-20"/>
                    <w:rPr>
                      <w:rFonts w:ascii="Arial" w:hAnsi="Arial" w:cs="Arial"/>
                      <w:lang w:eastAsia="en-GB"/>
                    </w:rPr>
                  </w:pPr>
                  <w:r w:rsidRPr="0039530C">
                    <w:rPr>
                      <w:rFonts w:ascii="Arial" w:hAnsi="Arial" w:cs="Arial"/>
                      <w:lang w:eastAsia="en-GB"/>
                    </w:rPr>
                    <w:t>Si</w:t>
                  </w:r>
                  <w:r w:rsidRPr="0039530C">
                    <w:rPr>
                      <w:rFonts w:ascii="Arial" w:hAnsi="Arial" w:cs="Arial"/>
                      <w:spacing w:val="-2"/>
                      <w:lang w:eastAsia="en-GB"/>
                    </w:rPr>
                    <w:t>g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ned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:</w:t>
                  </w:r>
                  <w:r w:rsidRPr="0039530C">
                    <w:rPr>
                      <w:rFonts w:ascii="Arial" w:hAnsi="Arial" w:cs="Arial"/>
                      <w:u w:val="single"/>
                      <w:lang w:eastAsia="en-GB"/>
                    </w:rPr>
                    <w:t xml:space="preserve">                                                                      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D</w:t>
                  </w:r>
                  <w:r w:rsidRPr="0039530C">
                    <w:rPr>
                      <w:rFonts w:ascii="Arial" w:hAnsi="Arial" w:cs="Arial"/>
                      <w:spacing w:val="1"/>
                      <w:lang w:eastAsia="en-GB"/>
                    </w:rPr>
                    <w:t>a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t</w:t>
                  </w:r>
                  <w:r w:rsidRPr="0039530C">
                    <w:rPr>
                      <w:rFonts w:ascii="Arial" w:hAnsi="Arial" w:cs="Arial"/>
                      <w:spacing w:val="-1"/>
                      <w:lang w:eastAsia="en-GB"/>
                    </w:rPr>
                    <w:t>e</w:t>
                  </w:r>
                  <w:r w:rsidRPr="0039530C">
                    <w:rPr>
                      <w:rFonts w:ascii="Arial" w:hAnsi="Arial" w:cs="Arial"/>
                      <w:lang w:eastAsia="en-GB"/>
                    </w:rPr>
                    <w:t>:____________</w:t>
                  </w:r>
                  <w:r w:rsidRPr="0039530C">
                    <w:rPr>
                      <w:rFonts w:ascii="Arial" w:hAnsi="Arial" w:cs="Arial"/>
                      <w:u w:val="single"/>
                      <w:lang w:eastAsia="en-GB"/>
                    </w:rPr>
                    <w:t xml:space="preserve">                </w:t>
                  </w:r>
                  <w:r w:rsidRPr="0039530C">
                    <w:rPr>
                      <w:rFonts w:ascii="Arial" w:hAnsi="Arial" w:cs="Arial"/>
                      <w:spacing w:val="-1"/>
                      <w:u w:val="single"/>
                      <w:lang w:eastAsia="en-GB"/>
                    </w:rPr>
                    <w:t xml:space="preserve"> </w:t>
                  </w:r>
                </w:p>
                <w:p w:rsidR="0076629C" w:rsidRPr="0039530C" w:rsidRDefault="0076629C" w:rsidP="000D0751"/>
                <w:p w:rsidR="0039530C" w:rsidRDefault="0039530C" w:rsidP="000D0751">
                  <w:pPr>
                    <w:rPr>
                      <w:sz w:val="22"/>
                      <w:szCs w:val="22"/>
                    </w:rPr>
                  </w:pPr>
                </w:p>
                <w:p w:rsidR="0076629C" w:rsidRDefault="0076629C" w:rsidP="000D075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6629C" w:rsidRPr="00757C92" w:rsidRDefault="0076629C" w:rsidP="000D0751">
            <w:pPr>
              <w:rPr>
                <w:sz w:val="22"/>
                <w:szCs w:val="22"/>
              </w:rPr>
            </w:pPr>
          </w:p>
        </w:tc>
      </w:tr>
      <w:tr w:rsidR="004E1363" w:rsidRPr="00E05864" w:rsidTr="0076629C">
        <w:trPr>
          <w:trHeight w:val="1455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0A3990" w:rsidRPr="000A3990" w:rsidRDefault="000A3990" w:rsidP="000A3990">
            <w:pP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  <w:r w:rsidRPr="000A3990"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lastRenderedPageBreak/>
              <w:t>Scenario</w:t>
            </w:r>
          </w:p>
          <w:p w:rsidR="000A3990" w:rsidRDefault="000A3990" w:rsidP="000A3990">
            <w:pPr>
              <w:rPr>
                <w:rFonts w:cs="Tahoma"/>
                <w:bCs/>
                <w:sz w:val="22"/>
                <w:szCs w:val="22"/>
                <w:u w:val="single"/>
              </w:rPr>
            </w:pPr>
          </w:p>
          <w:p w:rsidR="00BF4F69" w:rsidRPr="00B20BEA" w:rsidRDefault="00D45993" w:rsidP="000A3990">
            <w:pPr>
              <w:rPr>
                <w:rFonts w:cs="Tahoma"/>
                <w:bCs/>
                <w:sz w:val="22"/>
                <w:szCs w:val="22"/>
                <w:u w:val="single"/>
              </w:rPr>
            </w:pPr>
            <w:r w:rsidRPr="00B20BEA">
              <w:rPr>
                <w:rFonts w:cs="Tahoma"/>
                <w:bCs/>
                <w:sz w:val="22"/>
                <w:szCs w:val="22"/>
              </w:rPr>
              <w:t xml:space="preserve">You are </w:t>
            </w:r>
            <w:r>
              <w:rPr>
                <w:rFonts w:cs="Tahoma"/>
                <w:bCs/>
                <w:sz w:val="22"/>
                <w:szCs w:val="22"/>
              </w:rPr>
              <w:t>a freelance blogger who has been commission to write a piece about the principles of games design. You must show off your knowledge and research skills throughout.</w:t>
            </w:r>
          </w:p>
          <w:p w:rsidR="000A3990" w:rsidRDefault="000A3990" w:rsidP="00741D89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</w:p>
          <w:p w:rsidR="004E1363" w:rsidRDefault="00E74CC4" w:rsidP="00741D89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>Task</w:t>
            </w:r>
          </w:p>
          <w:p w:rsidR="00F92756" w:rsidRDefault="00F92756" w:rsidP="00741D89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</w:p>
          <w:p w:rsidR="00323858" w:rsidRDefault="00BF4F69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 w:rsidRPr="00D45993">
              <w:rPr>
                <w:rFonts w:cs="Tahoma"/>
                <w:bCs/>
                <w:sz w:val="22"/>
                <w:szCs w:val="22"/>
              </w:rPr>
              <w:t xml:space="preserve">You will write an article for an online games blog on </w:t>
            </w:r>
            <w:r w:rsidR="00076741" w:rsidRPr="00D45993">
              <w:rPr>
                <w:rFonts w:cs="Tahoma"/>
                <w:bCs/>
                <w:sz w:val="22"/>
                <w:szCs w:val="22"/>
              </w:rPr>
              <w:t xml:space="preserve">the </w:t>
            </w:r>
            <w:r w:rsidRPr="00D45993">
              <w:rPr>
                <w:rFonts w:cs="Tahoma"/>
                <w:bCs/>
                <w:sz w:val="22"/>
                <w:szCs w:val="22"/>
              </w:rPr>
              <w:t xml:space="preserve">principles of game design, with deconstructive analysis of </w:t>
            </w:r>
            <w:r w:rsidR="00076741" w:rsidRPr="00D45993">
              <w:rPr>
                <w:rFonts w:cs="Tahoma"/>
                <w:bCs/>
                <w:sz w:val="22"/>
                <w:szCs w:val="22"/>
              </w:rPr>
              <w:t xml:space="preserve">a selection of </w:t>
            </w:r>
            <w:r w:rsidRPr="00D45993">
              <w:rPr>
                <w:rFonts w:cs="Tahoma"/>
                <w:bCs/>
                <w:sz w:val="22"/>
                <w:szCs w:val="22"/>
              </w:rPr>
              <w:t>games</w:t>
            </w:r>
            <w:r w:rsidR="00076741" w:rsidRPr="00D45993">
              <w:rPr>
                <w:rFonts w:cs="Tahoma"/>
                <w:bCs/>
                <w:sz w:val="22"/>
                <w:szCs w:val="22"/>
              </w:rPr>
              <w:t xml:space="preserve"> chosen by you</w:t>
            </w:r>
            <w:r w:rsidRPr="00D45993">
              <w:rPr>
                <w:rFonts w:cs="Tahoma"/>
                <w:bCs/>
                <w:sz w:val="22"/>
                <w:szCs w:val="22"/>
              </w:rPr>
              <w:t>. Your article will address visual styles of chosen games and gameplay. (Unit 72 - P1)</w:t>
            </w:r>
          </w:p>
          <w:p w:rsidR="00D45993" w:rsidRDefault="00D45993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</w:p>
          <w:p w:rsidR="00456887" w:rsidRDefault="00D45993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 w:rsidRPr="00D45993">
              <w:rPr>
                <w:rFonts w:cs="Tahoma"/>
                <w:bCs/>
                <w:sz w:val="22"/>
                <w:szCs w:val="22"/>
              </w:rPr>
              <w:t>Visual style</w:t>
            </w:r>
            <w:r>
              <w:rPr>
                <w:rFonts w:cs="Tahoma"/>
                <w:bCs/>
                <w:sz w:val="22"/>
                <w:szCs w:val="22"/>
              </w:rPr>
              <w:t xml:space="preserve"> could in</w:t>
            </w:r>
            <w:r w:rsidRPr="00D45993">
              <w:rPr>
                <w:rFonts w:cs="Tahoma"/>
                <w:bCs/>
                <w:sz w:val="22"/>
                <w:szCs w:val="22"/>
              </w:rPr>
              <w:t>clude</w:t>
            </w:r>
            <w:r w:rsidR="00456887">
              <w:rPr>
                <w:rFonts w:cs="Tahoma"/>
                <w:bCs/>
                <w:sz w:val="22"/>
                <w:szCs w:val="22"/>
              </w:rPr>
              <w:t>:</w:t>
            </w:r>
          </w:p>
          <w:p w:rsidR="00D45993" w:rsidRPr="00D45993" w:rsidRDefault="00456887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>
              <w:rPr>
                <w:rFonts w:cs="Tahoma"/>
                <w:bCs/>
                <w:sz w:val="22"/>
                <w:szCs w:val="22"/>
              </w:rPr>
              <w:t>T</w:t>
            </w:r>
            <w:r w:rsidR="00D45993" w:rsidRPr="00D45993">
              <w:rPr>
                <w:rFonts w:cs="Tahoma"/>
                <w:bCs/>
                <w:sz w:val="22"/>
                <w:szCs w:val="22"/>
              </w:rPr>
              <w:t xml:space="preserve">he world (terrain, architecture, objects); characters; non-playing characters (NPC); feedback interface; perspectives (2D, 3D, first-person, third-person, scrolling, aerial, context-sensitive); full motion video (FMV) </w:t>
            </w:r>
          </w:p>
          <w:p w:rsidR="00D45993" w:rsidRDefault="00D45993" w:rsidP="00323858">
            <w:pPr>
              <w:autoSpaceDE w:val="0"/>
              <w:autoSpaceDN w:val="0"/>
              <w:adjustRightInd w:val="0"/>
            </w:pPr>
          </w:p>
          <w:p w:rsidR="00D45993" w:rsidRPr="00D45993" w:rsidRDefault="00D45993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 w:rsidRPr="00D45993">
              <w:rPr>
                <w:rFonts w:cs="Tahoma"/>
                <w:bCs/>
                <w:sz w:val="22"/>
                <w:szCs w:val="22"/>
              </w:rPr>
              <w:t>Gameplay styles could include: interaction model, eg avatar, omnipresence; single player; multiplayer; narrative; game setting, eg physical, temporal, environmental, emotional, ethical; goals; challenges; rewards; player actions; rules; difficulty; game mechanics (inventory, scoring, win condition); balance; feedback; game structure (flowchart); addiction</w:t>
            </w:r>
          </w:p>
          <w:p w:rsidR="00BF4F69" w:rsidRPr="00D45993" w:rsidRDefault="00BF4F69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</w:p>
          <w:p w:rsidR="00BF4F69" w:rsidRPr="00D45993" w:rsidRDefault="00076741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 w:rsidRPr="00D45993">
              <w:rPr>
                <w:rFonts w:cs="Tahoma"/>
                <w:bCs/>
                <w:sz w:val="22"/>
                <w:szCs w:val="22"/>
              </w:rPr>
              <w:t xml:space="preserve">You must research for this task and select and review relevant and targeted materials from a wide variety of different sources such as books, magazines, articles, leaflets, journals, television and the internet. </w:t>
            </w:r>
            <w:r w:rsidR="00D45993" w:rsidRPr="00D45993">
              <w:rPr>
                <w:rFonts w:cs="Tahoma"/>
                <w:bCs/>
                <w:sz w:val="22"/>
                <w:szCs w:val="22"/>
              </w:rPr>
              <w:t xml:space="preserve">You must reference your research throughout. </w:t>
            </w:r>
            <w:r w:rsidRPr="00D45993">
              <w:rPr>
                <w:rFonts w:cs="Tahoma"/>
                <w:bCs/>
                <w:sz w:val="22"/>
                <w:szCs w:val="22"/>
              </w:rPr>
              <w:t>(Unit 2 - P1)</w:t>
            </w:r>
          </w:p>
          <w:p w:rsidR="00BF4F69" w:rsidRDefault="00BF4F69" w:rsidP="00323858">
            <w:pPr>
              <w:autoSpaceDE w:val="0"/>
              <w:autoSpaceDN w:val="0"/>
              <w:adjustRightInd w:val="0"/>
            </w:pPr>
          </w:p>
          <w:p w:rsidR="00BF4F69" w:rsidRPr="00BF4F69" w:rsidRDefault="00BF4F69" w:rsidP="00BF4F69">
            <w:pPr>
              <w:rPr>
                <w:rFonts w:cs="Tahoma"/>
                <w:bCs/>
                <w:sz w:val="22"/>
                <w:szCs w:val="22"/>
                <w:u w:val="single"/>
              </w:rPr>
            </w:pPr>
            <w:r w:rsidRPr="00C17978">
              <w:rPr>
                <w:rFonts w:cs="Tahoma"/>
                <w:bCs/>
                <w:sz w:val="22"/>
                <w:szCs w:val="22"/>
                <w:u w:val="single"/>
              </w:rPr>
              <w:t>Merit &amp; Distinction criteria</w:t>
            </w:r>
            <w:r>
              <w:rPr>
                <w:rFonts w:cs="Tahoma"/>
                <w:bCs/>
                <w:sz w:val="22"/>
                <w:szCs w:val="22"/>
                <w:u w:val="single"/>
              </w:rPr>
              <w:t xml:space="preserve"> guidance</w:t>
            </w:r>
          </w:p>
          <w:p w:rsidR="00BF4F69" w:rsidRDefault="00BF4F69" w:rsidP="00323858">
            <w:pPr>
              <w:autoSpaceDE w:val="0"/>
              <w:autoSpaceDN w:val="0"/>
              <w:adjustRightInd w:val="0"/>
            </w:pPr>
          </w:p>
          <w:p w:rsidR="00BF4F69" w:rsidRPr="00D45993" w:rsidRDefault="00D45993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  <w:r w:rsidRPr="00D45993">
              <w:rPr>
                <w:rFonts w:cs="Tahoma"/>
                <w:bCs/>
                <w:sz w:val="22"/>
                <w:szCs w:val="22"/>
              </w:rPr>
              <w:t>You</w:t>
            </w:r>
            <w:r w:rsidR="00BF4F69" w:rsidRPr="00D45993">
              <w:rPr>
                <w:rFonts w:cs="Tahoma"/>
                <w:bCs/>
                <w:sz w:val="22"/>
                <w:szCs w:val="22"/>
              </w:rPr>
              <w:t xml:space="preserve"> will </w:t>
            </w:r>
            <w:r w:rsidRPr="00D45993">
              <w:rPr>
                <w:rFonts w:cs="Tahoma"/>
                <w:bCs/>
                <w:sz w:val="22"/>
                <w:szCs w:val="22"/>
              </w:rPr>
              <w:t xml:space="preserve">need to </w:t>
            </w:r>
            <w:r w:rsidR="00BF4F69" w:rsidRPr="00D45993">
              <w:rPr>
                <w:rFonts w:cs="Tahoma"/>
                <w:bCs/>
                <w:sz w:val="22"/>
                <w:szCs w:val="22"/>
              </w:rPr>
              <w:t>evidence confidence and mastery of knowledge of game principles, correctly relating visual style and gameplay through their use of extended examples which are fully clarified.</w:t>
            </w:r>
            <w:r w:rsidRPr="00D45993">
              <w:rPr>
                <w:rFonts w:cs="Tahoma"/>
                <w:bCs/>
                <w:sz w:val="22"/>
                <w:szCs w:val="22"/>
              </w:rPr>
              <w:t xml:space="preserve"> </w:t>
            </w:r>
            <w:r w:rsidR="00BF4F69" w:rsidRPr="00D45993">
              <w:rPr>
                <w:rFonts w:cs="Tahoma"/>
                <w:bCs/>
                <w:sz w:val="22"/>
                <w:szCs w:val="22"/>
              </w:rPr>
              <w:t>(Unit 72 – M2/D2)</w:t>
            </w:r>
          </w:p>
          <w:p w:rsidR="00BF4F69" w:rsidRPr="00D45993" w:rsidRDefault="00BF4F69" w:rsidP="00323858">
            <w:pPr>
              <w:autoSpaceDE w:val="0"/>
              <w:autoSpaceDN w:val="0"/>
              <w:adjustRightInd w:val="0"/>
              <w:rPr>
                <w:rFonts w:cs="Tahoma"/>
                <w:bCs/>
                <w:sz w:val="22"/>
                <w:szCs w:val="22"/>
              </w:rPr>
            </w:pPr>
          </w:p>
          <w:p w:rsidR="00BF4F69" w:rsidRPr="00D45993" w:rsidRDefault="00D45993" w:rsidP="00323858">
            <w:pPr>
              <w:autoSpaceDE w:val="0"/>
              <w:autoSpaceDN w:val="0"/>
              <w:adjustRightInd w:val="0"/>
            </w:pPr>
            <w:r w:rsidRPr="00D45993">
              <w:rPr>
                <w:rFonts w:cs="Tahoma"/>
                <w:bCs/>
                <w:sz w:val="22"/>
                <w:szCs w:val="22"/>
              </w:rPr>
              <w:t>You</w:t>
            </w:r>
            <w:r w:rsidR="00BF4F69" w:rsidRPr="00D45993">
              <w:rPr>
                <w:rFonts w:cs="Tahoma"/>
                <w:bCs/>
                <w:sz w:val="22"/>
                <w:szCs w:val="22"/>
              </w:rPr>
              <w:t xml:space="preserve"> will select and review highly relevant and well-targeted materials from a wide variety of different sources. Detailed and precisely focused information will be selected from these sources and will be fully and precisely recorded. The information extracted will reflect a thorough understanding of its relevance and suitability.</w:t>
            </w:r>
            <w:r w:rsidRPr="00D45993">
              <w:rPr>
                <w:rFonts w:cs="Tahoma"/>
                <w:bCs/>
                <w:sz w:val="22"/>
                <w:szCs w:val="22"/>
              </w:rPr>
              <w:t xml:space="preserve"> </w:t>
            </w:r>
            <w:r w:rsidR="00BF4F69" w:rsidRPr="00D45993">
              <w:rPr>
                <w:rFonts w:cs="Tahoma"/>
                <w:bCs/>
                <w:sz w:val="22"/>
                <w:szCs w:val="22"/>
              </w:rPr>
              <w:t>(Unit 2 - M1/D1)</w:t>
            </w:r>
          </w:p>
        </w:tc>
      </w:tr>
    </w:tbl>
    <w:p w:rsidR="004E1363" w:rsidRPr="00E05864" w:rsidRDefault="004E1363" w:rsidP="004E1363">
      <w:pPr>
        <w:rPr>
          <w:rFonts w:ascii="Arial" w:hAnsi="Arial" w:cs="Arial"/>
          <w:sz w:val="20"/>
          <w:szCs w:val="20"/>
        </w:rPr>
      </w:pPr>
    </w:p>
    <w:tbl>
      <w:tblPr>
        <w:tblW w:w="10670" w:type="dxa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0"/>
        <w:gridCol w:w="4372"/>
        <w:gridCol w:w="708"/>
        <w:gridCol w:w="3660"/>
      </w:tblGrid>
      <w:tr w:rsidR="004E1363" w:rsidRPr="00E05864" w:rsidTr="002533FD">
        <w:trPr>
          <w:trHeight w:val="421"/>
        </w:trPr>
        <w:tc>
          <w:tcPr>
            <w:tcW w:w="10670" w:type="dxa"/>
            <w:gridSpan w:val="4"/>
            <w:tcBorders>
              <w:bottom w:val="single" w:sz="4" w:space="0" w:color="FFFFFF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This brief has been verified as being fit for purpose</w:t>
            </w:r>
          </w:p>
        </w:tc>
      </w:tr>
      <w:tr w:rsidR="001105C8" w:rsidRPr="00E05864" w:rsidTr="002533FD">
        <w:trPr>
          <w:trHeight w:hRule="exact" w:val="394"/>
        </w:trPr>
        <w:tc>
          <w:tcPr>
            <w:tcW w:w="1930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59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5C8" w:rsidRPr="00E05864" w:rsidRDefault="001105C8" w:rsidP="004E1363">
            <w:pPr>
              <w:widowControl w:val="0"/>
              <w:tabs>
                <w:tab w:val="left" w:pos="240"/>
                <w:tab w:val="left" w:pos="440"/>
              </w:tabs>
              <w:suppressAutoHyphens/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E05864">
              <w:rPr>
                <w:rFonts w:ascii="Arial" w:hAnsi="Arial" w:cs="Arial"/>
                <w:color w:val="FFFFFF"/>
                <w:sz w:val="20"/>
                <w:szCs w:val="20"/>
              </w:rPr>
              <w:t>Assessor</w:t>
            </w:r>
          </w:p>
        </w:tc>
        <w:tc>
          <w:tcPr>
            <w:tcW w:w="8740" w:type="dxa"/>
            <w:gridSpan w:val="3"/>
            <w:tcBorders>
              <w:top w:val="single" w:sz="4" w:space="0" w:color="FFFFFF"/>
              <w:left w:val="single" w:sz="4" w:space="0" w:color="000059"/>
              <w:bottom w:val="single" w:sz="4" w:space="0" w:color="000059"/>
              <w:right w:val="single" w:sz="4" w:space="0" w:color="000059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5C8" w:rsidRPr="00E05864" w:rsidRDefault="00B514EF" w:rsidP="004E13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Tedder</w:t>
            </w:r>
          </w:p>
        </w:tc>
      </w:tr>
      <w:tr w:rsidR="004E1363" w:rsidRPr="00E05864" w:rsidTr="002533FD">
        <w:trPr>
          <w:trHeight w:hRule="exact" w:val="394"/>
        </w:trPr>
        <w:tc>
          <w:tcPr>
            <w:tcW w:w="1930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59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widowControl w:val="0"/>
              <w:tabs>
                <w:tab w:val="left" w:pos="240"/>
                <w:tab w:val="left" w:pos="440"/>
              </w:tabs>
              <w:suppressAutoHyphens/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E05864">
              <w:rPr>
                <w:rFonts w:ascii="Arial" w:hAnsi="Arial" w:cs="Arial"/>
                <w:color w:val="FFFFFF"/>
                <w:sz w:val="20"/>
                <w:szCs w:val="20"/>
              </w:rPr>
              <w:t>Signature</w:t>
            </w:r>
          </w:p>
        </w:tc>
        <w:tc>
          <w:tcPr>
            <w:tcW w:w="4372" w:type="dxa"/>
            <w:tcBorders>
              <w:top w:val="single" w:sz="4" w:space="0" w:color="000059"/>
              <w:left w:val="single" w:sz="4" w:space="0" w:color="000059"/>
              <w:bottom w:val="single" w:sz="4" w:space="0" w:color="000059"/>
              <w:right w:val="single" w:sz="6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3660" w:type="dxa"/>
            <w:tcBorders>
              <w:top w:val="single" w:sz="4" w:space="0" w:color="000059"/>
              <w:left w:val="single" w:sz="6" w:space="0" w:color="auto"/>
              <w:bottom w:val="single" w:sz="4" w:space="0" w:color="000059"/>
              <w:right w:val="single" w:sz="4" w:space="0" w:color="000059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05C8" w:rsidRPr="00E05864" w:rsidTr="002533FD">
        <w:trPr>
          <w:trHeight w:hRule="exact" w:val="394"/>
        </w:trPr>
        <w:tc>
          <w:tcPr>
            <w:tcW w:w="1930" w:type="dxa"/>
            <w:tcBorders>
              <w:top w:val="single" w:sz="4" w:space="0" w:color="FFFFFF"/>
              <w:left w:val="single" w:sz="4" w:space="0" w:color="000059"/>
              <w:bottom w:val="single" w:sz="4" w:space="0" w:color="FFFFFF"/>
              <w:right w:val="single" w:sz="4" w:space="0" w:color="000059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5C8" w:rsidRPr="00E05864" w:rsidRDefault="001105C8" w:rsidP="004E1363">
            <w:pPr>
              <w:widowControl w:val="0"/>
              <w:tabs>
                <w:tab w:val="left" w:pos="240"/>
                <w:tab w:val="left" w:pos="440"/>
              </w:tabs>
              <w:suppressAutoHyphens/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E05864">
              <w:rPr>
                <w:rFonts w:ascii="Arial" w:hAnsi="Arial" w:cs="Arial"/>
                <w:color w:val="FFFFFF"/>
                <w:sz w:val="20"/>
                <w:szCs w:val="20"/>
              </w:rPr>
              <w:t>Internal verifier</w:t>
            </w:r>
          </w:p>
        </w:tc>
        <w:tc>
          <w:tcPr>
            <w:tcW w:w="8740" w:type="dxa"/>
            <w:gridSpan w:val="3"/>
            <w:tcBorders>
              <w:top w:val="single" w:sz="4" w:space="0" w:color="000059"/>
              <w:left w:val="single" w:sz="4" w:space="0" w:color="000059"/>
              <w:bottom w:val="single" w:sz="4" w:space="0" w:color="000059"/>
              <w:right w:val="single" w:sz="4" w:space="0" w:color="000059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5C8" w:rsidRPr="00E05864" w:rsidRDefault="0076629C" w:rsidP="004E13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Wayne Gallear</w:t>
            </w:r>
          </w:p>
        </w:tc>
      </w:tr>
      <w:tr w:rsidR="004E1363" w:rsidRPr="00E05864" w:rsidTr="002533FD">
        <w:trPr>
          <w:trHeight w:hRule="exact" w:val="394"/>
        </w:trPr>
        <w:tc>
          <w:tcPr>
            <w:tcW w:w="1930" w:type="dxa"/>
            <w:tcBorders>
              <w:top w:val="single" w:sz="4" w:space="0" w:color="FFFFFF"/>
              <w:left w:val="single" w:sz="4" w:space="0" w:color="000059"/>
              <w:bottom w:val="single" w:sz="4" w:space="0" w:color="000059"/>
              <w:right w:val="single" w:sz="4" w:space="0" w:color="000059"/>
            </w:tcBorders>
            <w:shd w:val="solid" w:color="000059" w:fill="auto"/>
            <w:vAlign w:val="center"/>
          </w:tcPr>
          <w:p w:rsidR="004E1363" w:rsidRPr="00E05864" w:rsidRDefault="00ED6E32" w:rsidP="004E1363">
            <w:pPr>
              <w:widowControl w:val="0"/>
              <w:tabs>
                <w:tab w:val="left" w:pos="240"/>
                <w:tab w:val="left" w:pos="440"/>
              </w:tabs>
              <w:suppressAutoHyphens/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E05864">
              <w:rPr>
                <w:rFonts w:ascii="Arial" w:hAnsi="Arial" w:cs="Arial"/>
                <w:color w:val="FFFFFF"/>
                <w:sz w:val="20"/>
                <w:szCs w:val="20"/>
              </w:rPr>
              <w:t xml:space="preserve">   </w:t>
            </w:r>
            <w:r w:rsidR="004E1363" w:rsidRPr="00E05864">
              <w:rPr>
                <w:rFonts w:ascii="Arial" w:hAnsi="Arial" w:cs="Arial"/>
                <w:color w:val="FFFFFF"/>
                <w:sz w:val="20"/>
                <w:szCs w:val="20"/>
              </w:rPr>
              <w:t>Signature</w:t>
            </w:r>
          </w:p>
        </w:tc>
        <w:tc>
          <w:tcPr>
            <w:tcW w:w="4372" w:type="dxa"/>
            <w:tcBorders>
              <w:top w:val="single" w:sz="4" w:space="0" w:color="000059"/>
              <w:left w:val="single" w:sz="4" w:space="0" w:color="000059"/>
              <w:bottom w:val="single" w:sz="4" w:space="0" w:color="000059"/>
              <w:right w:val="single" w:sz="6" w:space="0" w:color="auto"/>
            </w:tcBorders>
            <w:shd w:val="solid" w:color="FFFFFF" w:fill="auto"/>
            <w:tcMar>
              <w:left w:w="108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FFFFFF"/>
              <w:left w:val="single" w:sz="6" w:space="0" w:color="auto"/>
              <w:bottom w:val="single" w:sz="4" w:space="0" w:color="000059"/>
              <w:right w:val="single" w:sz="6" w:space="0" w:color="auto"/>
            </w:tcBorders>
            <w:shd w:val="solid" w:color="00005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  <w:r w:rsidRPr="00E05864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3660" w:type="dxa"/>
            <w:tcBorders>
              <w:top w:val="single" w:sz="4" w:space="0" w:color="000059"/>
              <w:left w:val="single" w:sz="6" w:space="0" w:color="auto"/>
              <w:bottom w:val="single" w:sz="4" w:space="0" w:color="000059"/>
              <w:right w:val="single" w:sz="4" w:space="0" w:color="000059"/>
            </w:tcBorders>
            <w:shd w:val="solid" w:color="FFFFFF" w:fill="auto"/>
            <w:tcMar>
              <w:top w:w="0" w:type="dxa"/>
              <w:bottom w:w="0" w:type="dxa"/>
            </w:tcMar>
            <w:vAlign w:val="center"/>
          </w:tcPr>
          <w:p w:rsidR="004E1363" w:rsidRPr="00E05864" w:rsidRDefault="004E1363" w:rsidP="004E1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1363" w:rsidRPr="00E05864" w:rsidRDefault="004E1363" w:rsidP="00A813E4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Style w:val="Bulletlist-bulletMain"/>
          <w:rFonts w:ascii="Arial" w:hAnsi="Arial" w:cs="Arial"/>
          <w:b w:val="0"/>
          <w:color w:val="000000"/>
          <w:position w:val="0"/>
          <w:sz w:val="20"/>
          <w:szCs w:val="20"/>
        </w:rPr>
      </w:pPr>
    </w:p>
    <w:sectPr w:rsidR="004E1363" w:rsidRPr="00E05864" w:rsidSect="00757C92">
      <w:type w:val="oddPage"/>
      <w:pgSz w:w="11901" w:h="16840"/>
      <w:pgMar w:top="425" w:right="567" w:bottom="425" w:left="567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5B6" w:rsidRDefault="000235B6">
      <w:r>
        <w:separator/>
      </w:r>
    </w:p>
  </w:endnote>
  <w:endnote w:type="continuationSeparator" w:id="0">
    <w:p w:rsidR="000235B6" w:rsidRDefault="0002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LTStd-Light">
    <w:altName w:val="Trade Gothic LT St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Std-Bold">
    <w:altName w:val="News Gothic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Bold">
    <w:altName w:val="Frutiger LT Std 47 Light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ndy-Ita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LTStd-BoldObl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umanist531BT-Bold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521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5B6" w:rsidRDefault="000235B6">
      <w:r>
        <w:separator/>
      </w:r>
    </w:p>
  </w:footnote>
  <w:footnote w:type="continuationSeparator" w:id="0">
    <w:p w:rsidR="000235B6" w:rsidRDefault="00023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4C0"/>
    <w:multiLevelType w:val="hybridMultilevel"/>
    <w:tmpl w:val="948C3E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56160"/>
    <w:multiLevelType w:val="hybridMultilevel"/>
    <w:tmpl w:val="F318A746"/>
    <w:lvl w:ilvl="0" w:tplc="07D861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6A2DCB"/>
    <w:multiLevelType w:val="hybridMultilevel"/>
    <w:tmpl w:val="DC2E7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B7498"/>
    <w:multiLevelType w:val="hybridMultilevel"/>
    <w:tmpl w:val="6680B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1026C"/>
    <w:multiLevelType w:val="hybridMultilevel"/>
    <w:tmpl w:val="4E06B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03FE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33070CF"/>
    <w:multiLevelType w:val="hybridMultilevel"/>
    <w:tmpl w:val="EA240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21AE9"/>
    <w:multiLevelType w:val="hybridMultilevel"/>
    <w:tmpl w:val="3FDC2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55363"/>
    <w:multiLevelType w:val="hybridMultilevel"/>
    <w:tmpl w:val="6C266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B445C"/>
    <w:multiLevelType w:val="hybridMultilevel"/>
    <w:tmpl w:val="6688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02B84"/>
    <w:multiLevelType w:val="hybridMultilevel"/>
    <w:tmpl w:val="21980C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D518A"/>
    <w:multiLevelType w:val="hybridMultilevel"/>
    <w:tmpl w:val="9E861F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E68F5"/>
    <w:multiLevelType w:val="hybridMultilevel"/>
    <w:tmpl w:val="7C205B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  <w:num w:numId="11">
    <w:abstractNumId w:val="8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3MLU0MjIxMLAwMDRT0lEKTi0uzszPAykwrAUAhAH27iwAAAA="/>
  </w:docVars>
  <w:rsids>
    <w:rsidRoot w:val="00597785"/>
    <w:rsid w:val="00015C7A"/>
    <w:rsid w:val="00017AF4"/>
    <w:rsid w:val="000235B6"/>
    <w:rsid w:val="00023C12"/>
    <w:rsid w:val="00044FB3"/>
    <w:rsid w:val="0006275F"/>
    <w:rsid w:val="00076741"/>
    <w:rsid w:val="00083D19"/>
    <w:rsid w:val="000A3990"/>
    <w:rsid w:val="000B1A49"/>
    <w:rsid w:val="000C283F"/>
    <w:rsid w:val="000C38ED"/>
    <w:rsid w:val="000C7098"/>
    <w:rsid w:val="000D0751"/>
    <w:rsid w:val="000D51C0"/>
    <w:rsid w:val="000E187C"/>
    <w:rsid w:val="000E4B0D"/>
    <w:rsid w:val="001105C8"/>
    <w:rsid w:val="00113BF9"/>
    <w:rsid w:val="00117E42"/>
    <w:rsid w:val="00157825"/>
    <w:rsid w:val="00170B19"/>
    <w:rsid w:val="00180BB7"/>
    <w:rsid w:val="001B548D"/>
    <w:rsid w:val="001F2093"/>
    <w:rsid w:val="0020178F"/>
    <w:rsid w:val="00226ACE"/>
    <w:rsid w:val="00241FE0"/>
    <w:rsid w:val="00246DF3"/>
    <w:rsid w:val="002533FD"/>
    <w:rsid w:val="00267630"/>
    <w:rsid w:val="0027694C"/>
    <w:rsid w:val="00282E92"/>
    <w:rsid w:val="0029592E"/>
    <w:rsid w:val="00295960"/>
    <w:rsid w:val="002B1E03"/>
    <w:rsid w:val="002C3A0E"/>
    <w:rsid w:val="002E7836"/>
    <w:rsid w:val="002E7AC5"/>
    <w:rsid w:val="002F0085"/>
    <w:rsid w:val="002F49CF"/>
    <w:rsid w:val="00303C23"/>
    <w:rsid w:val="00304ABD"/>
    <w:rsid w:val="0030766A"/>
    <w:rsid w:val="00310CA0"/>
    <w:rsid w:val="00323858"/>
    <w:rsid w:val="00325823"/>
    <w:rsid w:val="0035502B"/>
    <w:rsid w:val="003613D6"/>
    <w:rsid w:val="003640F5"/>
    <w:rsid w:val="00382435"/>
    <w:rsid w:val="00393447"/>
    <w:rsid w:val="0039530C"/>
    <w:rsid w:val="003C3B44"/>
    <w:rsid w:val="003C74B1"/>
    <w:rsid w:val="003D1CC2"/>
    <w:rsid w:val="003D4B49"/>
    <w:rsid w:val="003E3AD6"/>
    <w:rsid w:val="003E58B3"/>
    <w:rsid w:val="00410F8E"/>
    <w:rsid w:val="00412335"/>
    <w:rsid w:val="00417577"/>
    <w:rsid w:val="00427B66"/>
    <w:rsid w:val="004429BC"/>
    <w:rsid w:val="00453DE7"/>
    <w:rsid w:val="00455D1F"/>
    <w:rsid w:val="00456887"/>
    <w:rsid w:val="00463DAE"/>
    <w:rsid w:val="0048034F"/>
    <w:rsid w:val="004A1DCA"/>
    <w:rsid w:val="004A2852"/>
    <w:rsid w:val="004B340A"/>
    <w:rsid w:val="004D4B44"/>
    <w:rsid w:val="004D79A7"/>
    <w:rsid w:val="004E1363"/>
    <w:rsid w:val="004E41F0"/>
    <w:rsid w:val="004E43A9"/>
    <w:rsid w:val="004E5726"/>
    <w:rsid w:val="004F1FD8"/>
    <w:rsid w:val="004F4EBC"/>
    <w:rsid w:val="004F72A8"/>
    <w:rsid w:val="00512246"/>
    <w:rsid w:val="00527FED"/>
    <w:rsid w:val="00537365"/>
    <w:rsid w:val="00537D83"/>
    <w:rsid w:val="0054109A"/>
    <w:rsid w:val="00546136"/>
    <w:rsid w:val="00557CC1"/>
    <w:rsid w:val="00564C44"/>
    <w:rsid w:val="005937B4"/>
    <w:rsid w:val="00595B49"/>
    <w:rsid w:val="00597785"/>
    <w:rsid w:val="005A5005"/>
    <w:rsid w:val="005B20AB"/>
    <w:rsid w:val="005C0B19"/>
    <w:rsid w:val="005D0440"/>
    <w:rsid w:val="00614429"/>
    <w:rsid w:val="006153C4"/>
    <w:rsid w:val="00615BF2"/>
    <w:rsid w:val="006176FF"/>
    <w:rsid w:val="006277FE"/>
    <w:rsid w:val="006301B0"/>
    <w:rsid w:val="006367F3"/>
    <w:rsid w:val="00666E4F"/>
    <w:rsid w:val="00671FC1"/>
    <w:rsid w:val="00677ACA"/>
    <w:rsid w:val="006966B7"/>
    <w:rsid w:val="006A7BCC"/>
    <w:rsid w:val="006B29A5"/>
    <w:rsid w:val="006C4CC3"/>
    <w:rsid w:val="006E3E76"/>
    <w:rsid w:val="00707B58"/>
    <w:rsid w:val="00713F83"/>
    <w:rsid w:val="00741D89"/>
    <w:rsid w:val="00753DB6"/>
    <w:rsid w:val="00757C92"/>
    <w:rsid w:val="00757E7F"/>
    <w:rsid w:val="0076629C"/>
    <w:rsid w:val="0077338D"/>
    <w:rsid w:val="00775E10"/>
    <w:rsid w:val="00795163"/>
    <w:rsid w:val="00795DD1"/>
    <w:rsid w:val="00796673"/>
    <w:rsid w:val="007D3623"/>
    <w:rsid w:val="0081101F"/>
    <w:rsid w:val="0082167D"/>
    <w:rsid w:val="00830772"/>
    <w:rsid w:val="00831035"/>
    <w:rsid w:val="0083341C"/>
    <w:rsid w:val="00833AA2"/>
    <w:rsid w:val="00841454"/>
    <w:rsid w:val="00851553"/>
    <w:rsid w:val="008558ED"/>
    <w:rsid w:val="00861137"/>
    <w:rsid w:val="00862709"/>
    <w:rsid w:val="00871E8F"/>
    <w:rsid w:val="008736B3"/>
    <w:rsid w:val="00873CC3"/>
    <w:rsid w:val="008863D8"/>
    <w:rsid w:val="00895FB0"/>
    <w:rsid w:val="00896C9E"/>
    <w:rsid w:val="008A5BEE"/>
    <w:rsid w:val="008B0350"/>
    <w:rsid w:val="008C01D8"/>
    <w:rsid w:val="008C5E97"/>
    <w:rsid w:val="008D0EBF"/>
    <w:rsid w:val="008D14E8"/>
    <w:rsid w:val="008F6C63"/>
    <w:rsid w:val="00910BDC"/>
    <w:rsid w:val="00915F57"/>
    <w:rsid w:val="009412A0"/>
    <w:rsid w:val="00994BBA"/>
    <w:rsid w:val="009A3087"/>
    <w:rsid w:val="009F0C43"/>
    <w:rsid w:val="009F169C"/>
    <w:rsid w:val="00A02DA2"/>
    <w:rsid w:val="00A07B19"/>
    <w:rsid w:val="00A13B07"/>
    <w:rsid w:val="00A233AF"/>
    <w:rsid w:val="00A31381"/>
    <w:rsid w:val="00A36295"/>
    <w:rsid w:val="00A426F0"/>
    <w:rsid w:val="00A432E0"/>
    <w:rsid w:val="00A6561A"/>
    <w:rsid w:val="00A66143"/>
    <w:rsid w:val="00A67035"/>
    <w:rsid w:val="00A813E4"/>
    <w:rsid w:val="00A8227A"/>
    <w:rsid w:val="00A83544"/>
    <w:rsid w:val="00A83710"/>
    <w:rsid w:val="00A9534C"/>
    <w:rsid w:val="00A96108"/>
    <w:rsid w:val="00AC05E7"/>
    <w:rsid w:val="00AD44F3"/>
    <w:rsid w:val="00AF43E5"/>
    <w:rsid w:val="00AF56D3"/>
    <w:rsid w:val="00AF6B44"/>
    <w:rsid w:val="00B06D91"/>
    <w:rsid w:val="00B15F1C"/>
    <w:rsid w:val="00B20BEA"/>
    <w:rsid w:val="00B4179C"/>
    <w:rsid w:val="00B514EF"/>
    <w:rsid w:val="00B525BB"/>
    <w:rsid w:val="00B63742"/>
    <w:rsid w:val="00B8414A"/>
    <w:rsid w:val="00B841F8"/>
    <w:rsid w:val="00BB4E11"/>
    <w:rsid w:val="00BB5F12"/>
    <w:rsid w:val="00BB78FA"/>
    <w:rsid w:val="00BD05FA"/>
    <w:rsid w:val="00BD7981"/>
    <w:rsid w:val="00BE0497"/>
    <w:rsid w:val="00BF0B9A"/>
    <w:rsid w:val="00BF4F69"/>
    <w:rsid w:val="00C011D1"/>
    <w:rsid w:val="00C04639"/>
    <w:rsid w:val="00C17431"/>
    <w:rsid w:val="00C35F66"/>
    <w:rsid w:val="00C4457E"/>
    <w:rsid w:val="00C44872"/>
    <w:rsid w:val="00C4770D"/>
    <w:rsid w:val="00C64CDB"/>
    <w:rsid w:val="00C7099F"/>
    <w:rsid w:val="00C773C1"/>
    <w:rsid w:val="00D04222"/>
    <w:rsid w:val="00D2769B"/>
    <w:rsid w:val="00D3093A"/>
    <w:rsid w:val="00D32FAB"/>
    <w:rsid w:val="00D34C94"/>
    <w:rsid w:val="00D361AA"/>
    <w:rsid w:val="00D45993"/>
    <w:rsid w:val="00D53B68"/>
    <w:rsid w:val="00D62D59"/>
    <w:rsid w:val="00D66181"/>
    <w:rsid w:val="00D744DA"/>
    <w:rsid w:val="00D821BE"/>
    <w:rsid w:val="00D9164B"/>
    <w:rsid w:val="00D917E1"/>
    <w:rsid w:val="00D92712"/>
    <w:rsid w:val="00D95493"/>
    <w:rsid w:val="00DA3553"/>
    <w:rsid w:val="00DA3C07"/>
    <w:rsid w:val="00DB113E"/>
    <w:rsid w:val="00DB21A6"/>
    <w:rsid w:val="00DB3117"/>
    <w:rsid w:val="00DB312C"/>
    <w:rsid w:val="00DD6051"/>
    <w:rsid w:val="00DE1518"/>
    <w:rsid w:val="00DE4634"/>
    <w:rsid w:val="00DE5DEE"/>
    <w:rsid w:val="00E052B0"/>
    <w:rsid w:val="00E05864"/>
    <w:rsid w:val="00E356E5"/>
    <w:rsid w:val="00E42CA9"/>
    <w:rsid w:val="00E46530"/>
    <w:rsid w:val="00E51860"/>
    <w:rsid w:val="00E57382"/>
    <w:rsid w:val="00E63D87"/>
    <w:rsid w:val="00E65935"/>
    <w:rsid w:val="00E74CC4"/>
    <w:rsid w:val="00E7721A"/>
    <w:rsid w:val="00E8757A"/>
    <w:rsid w:val="00ED6E32"/>
    <w:rsid w:val="00EF2BB1"/>
    <w:rsid w:val="00EF30A3"/>
    <w:rsid w:val="00F008E3"/>
    <w:rsid w:val="00F03733"/>
    <w:rsid w:val="00F05DDE"/>
    <w:rsid w:val="00F10CCE"/>
    <w:rsid w:val="00F334B9"/>
    <w:rsid w:val="00F338AE"/>
    <w:rsid w:val="00F765B6"/>
    <w:rsid w:val="00F837EC"/>
    <w:rsid w:val="00F92756"/>
    <w:rsid w:val="00FA39FD"/>
    <w:rsid w:val="00FB631C"/>
    <w:rsid w:val="00FC615F"/>
    <w:rsid w:val="00FE143A"/>
    <w:rsid w:val="00FE5AD0"/>
    <w:rsid w:val="00FF032A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BD3E12"/>
  <w15:docId w15:val="{242C882D-095D-4A5A-BF94-EC42FD3A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ABD"/>
    <w:rPr>
      <w:rFonts w:ascii="Trebuchet MS" w:hAnsi="Trebuchet MS" w:cs="Trebuchet M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4AB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04ABD"/>
    <w:pPr>
      <w:tabs>
        <w:tab w:val="center" w:pos="4320"/>
        <w:tab w:val="right" w:pos="8640"/>
      </w:tabs>
    </w:pPr>
  </w:style>
  <w:style w:type="paragraph" w:customStyle="1" w:styleId="NoParagraphStyle">
    <w:name w:val="[No Paragraph Style]"/>
    <w:rsid w:val="00304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cs="Times-Italic"/>
      <w:color w:val="000000"/>
      <w:sz w:val="24"/>
      <w:szCs w:val="24"/>
      <w:lang w:val="en-US" w:eastAsia="en-US"/>
    </w:rPr>
  </w:style>
  <w:style w:type="paragraph" w:customStyle="1" w:styleId="Main-bodymain">
    <w:name w:val="Main - body (main)"/>
    <w:basedOn w:val="NoParagraphStyle"/>
    <w:rsid w:val="00304ABD"/>
    <w:pPr>
      <w:suppressAutoHyphens/>
      <w:spacing w:line="240" w:lineRule="atLeast"/>
    </w:pPr>
    <w:rPr>
      <w:rFonts w:ascii="TradeGothicLTStd-Light" w:cs="TradeGothicLTStd-Light"/>
      <w:sz w:val="19"/>
      <w:szCs w:val="19"/>
      <w:lang w:val="en-GB"/>
    </w:rPr>
  </w:style>
  <w:style w:type="paragraph" w:customStyle="1" w:styleId="CheadHeaders">
    <w:name w:val="C head  (Headers)"/>
    <w:basedOn w:val="NoParagraphStyle"/>
    <w:rsid w:val="00304ABD"/>
    <w:pPr>
      <w:tabs>
        <w:tab w:val="left" w:pos="2268"/>
      </w:tabs>
      <w:suppressAutoHyphens/>
      <w:spacing w:line="250" w:lineRule="atLeast"/>
    </w:pPr>
    <w:rPr>
      <w:rFonts w:ascii="NewsGothicStd-Bold" w:cs="NewsGothicStd-Bold"/>
      <w:b/>
      <w:bCs/>
      <w:color w:val="000059"/>
      <w:spacing w:val="1"/>
      <w:sz w:val="21"/>
      <w:szCs w:val="21"/>
      <w:lang w:val="en-GB"/>
    </w:rPr>
  </w:style>
  <w:style w:type="paragraph" w:customStyle="1" w:styleId="TableheadTable">
    <w:name w:val="Table head (Table)"/>
    <w:basedOn w:val="NoParagraphStyle"/>
    <w:rsid w:val="00304ABD"/>
    <w:pPr>
      <w:tabs>
        <w:tab w:val="left" w:pos="240"/>
        <w:tab w:val="left" w:pos="440"/>
      </w:tabs>
      <w:suppressAutoHyphens/>
      <w:spacing w:line="180" w:lineRule="atLeast"/>
      <w:jc w:val="center"/>
    </w:pPr>
    <w:rPr>
      <w:rFonts w:ascii="UniversLTStd-Bold" w:cs="UniversLTStd-Bold"/>
      <w:b/>
      <w:bCs/>
      <w:color w:val="FFFFFF"/>
      <w:sz w:val="16"/>
      <w:szCs w:val="16"/>
      <w:lang w:val="en-GB"/>
    </w:rPr>
  </w:style>
  <w:style w:type="paragraph" w:customStyle="1" w:styleId="TabletextTable">
    <w:name w:val="Table text (Table)"/>
    <w:basedOn w:val="NoParagraphStyle"/>
    <w:rsid w:val="00304ABD"/>
    <w:pPr>
      <w:tabs>
        <w:tab w:val="left" w:pos="240"/>
        <w:tab w:val="left" w:pos="440"/>
      </w:tabs>
      <w:suppressAutoHyphens/>
      <w:spacing w:line="220" w:lineRule="atLeast"/>
    </w:pPr>
    <w:rPr>
      <w:rFonts w:ascii="UniversLTStd-Light" w:cs="UniversLTStd-Light"/>
      <w:sz w:val="18"/>
      <w:szCs w:val="18"/>
      <w:lang w:val="en-GB"/>
    </w:rPr>
  </w:style>
  <w:style w:type="character" w:customStyle="1" w:styleId="Bulletlist-bulletMain">
    <w:name w:val="Bullet list - bullet (Main)"/>
    <w:rsid w:val="00304ABD"/>
    <w:rPr>
      <w:rFonts w:ascii="FrutigerLTStd-Bold"/>
      <w:b/>
      <w:color w:val="000059"/>
      <w:position w:val="-7"/>
      <w:sz w:val="24"/>
    </w:rPr>
  </w:style>
  <w:style w:type="character" w:customStyle="1" w:styleId="Signature-tabletextTable">
    <w:name w:val="Signature - table text (Table)"/>
    <w:rsid w:val="00304ABD"/>
    <w:rPr>
      <w:rFonts w:ascii="Andy-Italic" w:hAnsi="Andy-Italic"/>
      <w:i/>
      <w:sz w:val="20"/>
    </w:rPr>
  </w:style>
  <w:style w:type="paragraph" w:customStyle="1" w:styleId="TablebulletTable">
    <w:name w:val="Table bullet (Table)"/>
    <w:basedOn w:val="NoParagraphStyle"/>
    <w:rsid w:val="00304ABD"/>
    <w:pPr>
      <w:suppressAutoHyphens/>
      <w:spacing w:line="220" w:lineRule="atLeast"/>
      <w:ind w:left="170" w:hanging="170"/>
    </w:pPr>
    <w:rPr>
      <w:rFonts w:ascii="UniversLTStd-Light" w:cs="UniversLTStd-Light"/>
      <w:sz w:val="18"/>
      <w:szCs w:val="18"/>
    </w:rPr>
  </w:style>
  <w:style w:type="paragraph" w:customStyle="1" w:styleId="TableheadblackTable">
    <w:name w:val="Table head black (Table)"/>
    <w:basedOn w:val="NoParagraphStyle"/>
    <w:rsid w:val="00304ABD"/>
    <w:pPr>
      <w:tabs>
        <w:tab w:val="left" w:pos="240"/>
        <w:tab w:val="left" w:pos="440"/>
      </w:tabs>
      <w:suppressAutoHyphens/>
      <w:spacing w:line="180" w:lineRule="atLeast"/>
      <w:jc w:val="center"/>
    </w:pPr>
    <w:rPr>
      <w:rFonts w:ascii="UniversLTStd-Bold" w:cs="UniversLTStd-Bold"/>
      <w:b/>
      <w:bCs/>
      <w:sz w:val="16"/>
      <w:szCs w:val="16"/>
      <w:lang w:val="en-GB"/>
    </w:rPr>
  </w:style>
  <w:style w:type="paragraph" w:customStyle="1" w:styleId="TabletextspacedTable">
    <w:name w:val="Table text spaced (Table)"/>
    <w:basedOn w:val="TabletextTable"/>
    <w:rsid w:val="00304ABD"/>
    <w:pPr>
      <w:spacing w:before="113"/>
    </w:pPr>
  </w:style>
  <w:style w:type="character" w:customStyle="1" w:styleId="Bold-tabletextTable">
    <w:name w:val="Bold - table text (Table)"/>
    <w:rsid w:val="00304ABD"/>
    <w:rPr>
      <w:rFonts w:ascii="UniversLTStd-Bold"/>
      <w:b/>
      <w:color w:val="000000"/>
    </w:rPr>
  </w:style>
  <w:style w:type="character" w:customStyle="1" w:styleId="BoldItal-tabletextTable">
    <w:name w:val="Bold Ital - table text (Table)"/>
    <w:rsid w:val="00304ABD"/>
    <w:rPr>
      <w:rFonts w:ascii="UniversLTStd-BoldObl" w:cs="UniversLTStd-BoldObl"/>
      <w:b/>
      <w:bCs/>
      <w:i/>
      <w:iCs/>
      <w:color w:val="000000"/>
    </w:rPr>
  </w:style>
  <w:style w:type="paragraph" w:customStyle="1" w:styleId="BasicParagraph">
    <w:name w:val="[Basic Paragraph]"/>
    <w:basedOn w:val="NoParagraphStyle"/>
    <w:rsid w:val="00304ABD"/>
  </w:style>
  <w:style w:type="table" w:styleId="TableGrid">
    <w:name w:val="Table Grid"/>
    <w:basedOn w:val="TableNormal"/>
    <w:rsid w:val="00304ABD"/>
    <w:rPr>
      <w:rFonts w:ascii="Trebuchet MS" w:hAnsi="Trebuchet M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896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96C9E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30766A"/>
    <w:rPr>
      <w:rFonts w:ascii="Calibri" w:eastAsia="Calibri" w:hAnsi="Calibri" w:cs="Consolas"/>
      <w:sz w:val="22"/>
      <w:szCs w:val="21"/>
    </w:rPr>
  </w:style>
  <w:style w:type="character" w:customStyle="1" w:styleId="PlainTextChar">
    <w:name w:val="Plain Text Char"/>
    <w:link w:val="PlainText"/>
    <w:uiPriority w:val="99"/>
    <w:rsid w:val="0030766A"/>
    <w:rPr>
      <w:rFonts w:ascii="Calibri" w:eastAsia="Calibri" w:hAnsi="Calibri" w:cs="Consolas"/>
      <w:sz w:val="22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537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</vt:lpstr>
    </vt:vector>
  </TitlesOfParts>
  <Company>DSM Partnership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</dc:title>
  <dc:creator>Josh Rai</dc:creator>
  <cp:lastModifiedBy>James Tedder</cp:lastModifiedBy>
  <cp:revision>10</cp:revision>
  <cp:lastPrinted>2015-10-05T12:12:00Z</cp:lastPrinted>
  <dcterms:created xsi:type="dcterms:W3CDTF">2017-09-12T12:07:00Z</dcterms:created>
  <dcterms:modified xsi:type="dcterms:W3CDTF">2017-10-31T09:54:00Z</dcterms:modified>
</cp:coreProperties>
</file>